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8A2D96" w14:paraId="305FA4BF" w14:textId="77777777" w:rsidTr="009D09A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7ABE57E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288FE08D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Nazwa modułu (bloku przedmiotów): </w:t>
            </w:r>
            <w:r w:rsidR="00325E3C" w:rsidRPr="008A2D96">
              <w:rPr>
                <w:b/>
                <w:sz w:val="22"/>
                <w:szCs w:val="22"/>
              </w:rPr>
              <w:t>Ścieżka dyplomowania: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32A64988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Kod modułu: </w:t>
            </w:r>
            <w:r w:rsidR="008B224B" w:rsidRPr="008A2D96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8A2D96" w14:paraId="33A4DAB6" w14:textId="77777777" w:rsidTr="009D09A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0401205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15003378" w14:textId="77777777" w:rsidR="00FC3315" w:rsidRPr="008A2D96" w:rsidRDefault="00FC3315" w:rsidP="008322AC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Nazwa przedmiotu:</w:t>
            </w:r>
            <w:r w:rsidR="004474A9" w:rsidRPr="008A2D96">
              <w:rPr>
                <w:sz w:val="22"/>
                <w:szCs w:val="22"/>
              </w:rPr>
              <w:t xml:space="preserve"> </w:t>
            </w:r>
            <w:r w:rsidR="00811E60" w:rsidRPr="008A2D96">
              <w:rPr>
                <w:b/>
                <w:sz w:val="22"/>
                <w:szCs w:val="22"/>
              </w:rPr>
              <w:t>B</w:t>
            </w:r>
            <w:r w:rsidR="009D09A1" w:rsidRPr="008A2D96">
              <w:rPr>
                <w:b/>
                <w:sz w:val="22"/>
                <w:szCs w:val="22"/>
              </w:rPr>
              <w:t>ankowość i rynki finansowe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43C33A6A" w14:textId="2796A43E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Kod przedmiotu:</w:t>
            </w:r>
            <w:r w:rsidRPr="008A2D96">
              <w:rPr>
                <w:b/>
                <w:sz w:val="22"/>
                <w:szCs w:val="22"/>
              </w:rPr>
              <w:t xml:space="preserve"> </w:t>
            </w:r>
            <w:r w:rsidR="00E51D84" w:rsidRPr="008A2D96">
              <w:rPr>
                <w:b/>
                <w:sz w:val="22"/>
                <w:szCs w:val="22"/>
              </w:rPr>
              <w:t>3</w:t>
            </w:r>
            <w:r w:rsidR="0001253D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8A2D96" w14:paraId="79257CCB" w14:textId="77777777" w:rsidTr="008A2D96">
        <w:trPr>
          <w:cantSplit/>
        </w:trPr>
        <w:tc>
          <w:tcPr>
            <w:tcW w:w="497" w:type="dxa"/>
            <w:vMerge/>
          </w:tcPr>
          <w:p w14:paraId="566748AA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535B85B6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A2D96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A2D96" w14:paraId="1330586D" w14:textId="77777777" w:rsidTr="008A2D96">
        <w:trPr>
          <w:cantSplit/>
        </w:trPr>
        <w:tc>
          <w:tcPr>
            <w:tcW w:w="497" w:type="dxa"/>
            <w:vMerge/>
          </w:tcPr>
          <w:p w14:paraId="2E31643E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37DF78F6" w14:textId="77777777" w:rsidR="00FC3315" w:rsidRPr="008A2D96" w:rsidRDefault="00FC3315" w:rsidP="00FC3315">
            <w:pPr>
              <w:rPr>
                <w:b/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Nazwa kierunku: </w:t>
            </w:r>
            <w:r w:rsidRPr="008A2D96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8A2D96" w14:paraId="2F685A91" w14:textId="77777777" w:rsidTr="009D09A1">
        <w:trPr>
          <w:cantSplit/>
        </w:trPr>
        <w:tc>
          <w:tcPr>
            <w:tcW w:w="497" w:type="dxa"/>
            <w:vMerge/>
          </w:tcPr>
          <w:p w14:paraId="40BD0605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2E9CBF0A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Forma studiów: </w:t>
            </w:r>
            <w:r w:rsidRPr="008A2D96">
              <w:rPr>
                <w:b/>
                <w:sz w:val="22"/>
                <w:szCs w:val="22"/>
              </w:rPr>
              <w:t>S</w:t>
            </w:r>
            <w:r w:rsidR="00753ECF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4E59B893" w14:textId="77777777" w:rsidR="00FC3315" w:rsidRPr="008A2D96" w:rsidRDefault="00FC3315" w:rsidP="00FC3315">
            <w:pPr>
              <w:rPr>
                <w:b/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Profil kształcenia: </w:t>
            </w:r>
            <w:r w:rsidRPr="008A2D9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630AC65A" w14:textId="77777777" w:rsidR="00FC3315" w:rsidRPr="008A2D96" w:rsidRDefault="008A2D96" w:rsidP="00FC3315">
            <w:pPr>
              <w:rPr>
                <w:b/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Specjalność: </w:t>
            </w:r>
            <w:r w:rsidRPr="008A2D96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8A2D96" w14:paraId="56CC9A25" w14:textId="77777777" w:rsidTr="009D09A1">
        <w:trPr>
          <w:cantSplit/>
        </w:trPr>
        <w:tc>
          <w:tcPr>
            <w:tcW w:w="497" w:type="dxa"/>
            <w:vMerge/>
          </w:tcPr>
          <w:p w14:paraId="5167276B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7D601D4B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Rok / semestr:  </w:t>
            </w:r>
            <w:r w:rsidRPr="008A2D96">
              <w:rPr>
                <w:b/>
                <w:sz w:val="22"/>
                <w:szCs w:val="22"/>
              </w:rPr>
              <w:t>I</w:t>
            </w:r>
            <w:r w:rsidR="00E51D84" w:rsidRPr="008A2D96">
              <w:rPr>
                <w:b/>
                <w:sz w:val="22"/>
                <w:szCs w:val="22"/>
              </w:rPr>
              <w:t>V</w:t>
            </w:r>
            <w:r w:rsidRPr="008A2D96">
              <w:rPr>
                <w:b/>
                <w:sz w:val="22"/>
                <w:szCs w:val="22"/>
              </w:rPr>
              <w:t>/</w:t>
            </w:r>
            <w:r w:rsidR="00E51D84" w:rsidRPr="008A2D96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4111" w:type="dxa"/>
            <w:gridSpan w:val="3"/>
          </w:tcPr>
          <w:p w14:paraId="6B50B5E3" w14:textId="77777777" w:rsidR="00FC3315" w:rsidRPr="009D09A1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Status przedmiotu /modułu:</w:t>
            </w:r>
            <w:r w:rsidR="009D09A1">
              <w:rPr>
                <w:sz w:val="22"/>
                <w:szCs w:val="22"/>
              </w:rPr>
              <w:t xml:space="preserve"> </w:t>
            </w:r>
            <w:r w:rsidRPr="008A2D96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125EB82F" w14:textId="77777777" w:rsidR="00FC3315" w:rsidRPr="009D09A1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Język przedmiotu / modułu:</w:t>
            </w:r>
            <w:r w:rsidR="009D09A1">
              <w:rPr>
                <w:sz w:val="22"/>
                <w:szCs w:val="22"/>
              </w:rPr>
              <w:t xml:space="preserve"> </w:t>
            </w:r>
            <w:r w:rsidRPr="008A2D96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A2D96" w14:paraId="5C0F22C5" w14:textId="77777777" w:rsidTr="009D09A1">
        <w:trPr>
          <w:cantSplit/>
        </w:trPr>
        <w:tc>
          <w:tcPr>
            <w:tcW w:w="497" w:type="dxa"/>
            <w:vMerge/>
          </w:tcPr>
          <w:p w14:paraId="02426AB1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903B555" w14:textId="77777777" w:rsidR="00FC3315" w:rsidRPr="008A2D96" w:rsidRDefault="00FC3315" w:rsidP="009E7B8A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2E505E17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5C366B86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EC7E559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45B64FDD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7E22A487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120EC7AE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inne </w:t>
            </w:r>
            <w:r w:rsidRPr="008A2D96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A2D96" w14:paraId="3A4C9415" w14:textId="77777777" w:rsidTr="009D09A1">
        <w:trPr>
          <w:cantSplit/>
        </w:trPr>
        <w:tc>
          <w:tcPr>
            <w:tcW w:w="497" w:type="dxa"/>
            <w:vMerge/>
          </w:tcPr>
          <w:p w14:paraId="4BB5C11F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6BEAF23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2C518245" w14:textId="77777777" w:rsidR="00FC3315" w:rsidRPr="008A2D96" w:rsidRDefault="00753EC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42" w:type="dxa"/>
            <w:vAlign w:val="center"/>
          </w:tcPr>
          <w:p w14:paraId="4DFF5F84" w14:textId="77777777" w:rsidR="00FC3315" w:rsidRPr="008A2D96" w:rsidRDefault="00753ECF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59002B9C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695E5A5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6F97F34F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335E0E05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6D9C14C" w14:textId="77777777" w:rsidR="00FC3315" w:rsidRPr="008A2D96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8A2D96" w14:paraId="1566B711" w14:textId="77777777" w:rsidTr="008A2D9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AD94805" w14:textId="77777777" w:rsidR="00FC3315" w:rsidRPr="008A2D96" w:rsidRDefault="00FC3315" w:rsidP="009E7B8A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4CAC9F43" w14:textId="7AA07CE2" w:rsidR="00FC3315" w:rsidRPr="008A2D96" w:rsidRDefault="006A0E2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FC3315" w:rsidRPr="008A2D96" w14:paraId="21E6DA7D" w14:textId="77777777" w:rsidTr="008A2D96">
        <w:tc>
          <w:tcPr>
            <w:tcW w:w="2988" w:type="dxa"/>
            <w:vAlign w:val="center"/>
          </w:tcPr>
          <w:p w14:paraId="2089C5F8" w14:textId="77777777" w:rsidR="00FC3315" w:rsidRPr="008A2D96" w:rsidRDefault="00FC3315" w:rsidP="009E7B8A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607C76CF" w14:textId="6CDE2DFA" w:rsidR="00FC3315" w:rsidRPr="008A2D96" w:rsidRDefault="009D09A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  <w:r w:rsidR="006A0E29">
              <w:rPr>
                <w:sz w:val="22"/>
                <w:szCs w:val="22"/>
              </w:rPr>
              <w:t>; dr hab. Bogdan Włodarczyk</w:t>
            </w:r>
          </w:p>
        </w:tc>
      </w:tr>
      <w:tr w:rsidR="00FC3315" w:rsidRPr="008A2D96" w14:paraId="1AC3DC7C" w14:textId="77777777" w:rsidTr="008A2D96">
        <w:tc>
          <w:tcPr>
            <w:tcW w:w="2988" w:type="dxa"/>
            <w:vAlign w:val="center"/>
          </w:tcPr>
          <w:p w14:paraId="3058A77B" w14:textId="77777777" w:rsidR="00FC3315" w:rsidRPr="008A2D96" w:rsidRDefault="00FC3315" w:rsidP="009E7B8A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541DEAC1" w14:textId="77777777" w:rsidR="00FC3315" w:rsidRPr="008A2D96" w:rsidRDefault="006D0D7D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Zapoznanie studentów z funkcjonowaniem sektora bankowego i podstawowych segmentów rynku finansowego oraz zasad wykorzystywania właściwych im instrumentów finansowych</w:t>
            </w:r>
          </w:p>
        </w:tc>
      </w:tr>
      <w:tr w:rsidR="00FC3315" w:rsidRPr="008A2D96" w14:paraId="16009AED" w14:textId="77777777" w:rsidTr="008A2D9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6EE49E0" w14:textId="77777777" w:rsidR="00FC3315" w:rsidRPr="008A2D96" w:rsidRDefault="00FC3315" w:rsidP="009E7B8A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5E95057E" w14:textId="77777777" w:rsidR="00FC3315" w:rsidRPr="008A2D96" w:rsidRDefault="006D0D7D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Znajomość podstaw makroekonomii</w:t>
            </w:r>
          </w:p>
        </w:tc>
      </w:tr>
    </w:tbl>
    <w:p w14:paraId="30443C02" w14:textId="77777777" w:rsidR="00FC3315" w:rsidRPr="008A2D9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8A2D96" w14:paraId="69617965" w14:textId="77777777" w:rsidTr="008A2D96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4BEDE43" w14:textId="77777777" w:rsidR="00FC3315" w:rsidRPr="008A2D9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A2D96" w14:paraId="4DEC1E8C" w14:textId="77777777" w:rsidTr="008A2D9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7AF55A" w14:textId="77777777" w:rsidR="00FC3315" w:rsidRPr="008A2D96" w:rsidRDefault="00FC3315" w:rsidP="00E51D84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723597C" w14:textId="77777777" w:rsidR="00FC3315" w:rsidRPr="008A2D96" w:rsidRDefault="00FC3315" w:rsidP="00E51D84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2CB114" w14:textId="77777777" w:rsidR="00FC3315" w:rsidRPr="008A2D96" w:rsidRDefault="00FC3315" w:rsidP="00E51D84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Kod kierunkowego efektu</w:t>
            </w:r>
          </w:p>
          <w:p w14:paraId="47922D99" w14:textId="77777777" w:rsidR="00FC3315" w:rsidRPr="008A2D96" w:rsidRDefault="00FC3315" w:rsidP="00E51D84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uczenia się</w:t>
            </w:r>
          </w:p>
        </w:tc>
      </w:tr>
      <w:tr w:rsidR="00FC3315" w:rsidRPr="008A2D96" w14:paraId="7CF132A4" w14:textId="77777777" w:rsidTr="008A2D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5CC423" w14:textId="77777777" w:rsidR="00FC3315" w:rsidRPr="008A2D96" w:rsidRDefault="009E7B8A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DD6667" w14:textId="77777777" w:rsidR="00FC3315" w:rsidRPr="008A2D96" w:rsidRDefault="00E41D84" w:rsidP="00E41D84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Wyjaśnia istotę i uwarunkowania bankowości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E68A4" w14:textId="77777777" w:rsidR="00FC3315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K1P_W02</w:t>
            </w:r>
          </w:p>
        </w:tc>
      </w:tr>
      <w:tr w:rsidR="00FC3315" w:rsidRPr="008A2D96" w14:paraId="3223A1BB" w14:textId="77777777" w:rsidTr="008A2D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30C054" w14:textId="77777777" w:rsidR="00FC3315" w:rsidRPr="008A2D96" w:rsidRDefault="009E7B8A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4F2F03" w14:textId="77777777" w:rsidR="00FC3315" w:rsidRPr="008A2D96" w:rsidRDefault="00E41D84" w:rsidP="00E41D84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Opisuje mechanizmy funkcjonowania sektora bankowego i poszczególnych segmentów rynku finansowego: rynku pieniężnego, kapitałowego i walutowego oraz wyjaśnia ogólne różnice pomiędzy poszczególnymi podmiotami i kategoriami rynku finansowego.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CB270F" w14:textId="77777777" w:rsidR="00E41D84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K1P_W03</w:t>
            </w:r>
          </w:p>
          <w:p w14:paraId="11A6414B" w14:textId="77777777" w:rsidR="00FC3315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K1P_W07</w:t>
            </w:r>
          </w:p>
        </w:tc>
      </w:tr>
      <w:tr w:rsidR="00FC3315" w:rsidRPr="008A2D96" w14:paraId="32C11142" w14:textId="77777777" w:rsidTr="008A2D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00415A" w14:textId="77777777" w:rsidR="00FC3315" w:rsidRPr="008A2D96" w:rsidRDefault="009E7B8A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D7D8EF" w14:textId="77777777" w:rsidR="00FC3315" w:rsidRPr="008A2D96" w:rsidRDefault="00E41D84" w:rsidP="00E41D84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Analizuje relacje między sektorem bankowym a państwem w kontekście uwarunkowań społecznych i ekonomicznych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A2E5B" w14:textId="77777777" w:rsidR="00E41D84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K1P_U02</w:t>
            </w:r>
          </w:p>
        </w:tc>
      </w:tr>
      <w:tr w:rsidR="00FC3315" w:rsidRPr="008A2D96" w14:paraId="3E91A2F1" w14:textId="77777777" w:rsidTr="008A2D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BFCD4B" w14:textId="77777777" w:rsidR="00FC3315" w:rsidRPr="008A2D96" w:rsidRDefault="009E7B8A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33988D" w14:textId="77777777" w:rsidR="00FC3315" w:rsidRPr="008A2D96" w:rsidRDefault="00E41D84" w:rsidP="00E41D84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Identyfikuje transakcje i instrumenty charakterystyczne dla poszczególnych segmentów rynku finansowego i proponuje sposoby ich wykorzystania dla założonych celów.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703F0D" w14:textId="77777777" w:rsidR="00FC3315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K1P_U06</w:t>
            </w:r>
          </w:p>
          <w:p w14:paraId="0B2FA9CC" w14:textId="77777777" w:rsidR="00E41D84" w:rsidRPr="008A2D96" w:rsidRDefault="00E41D84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K1P_U10</w:t>
            </w:r>
          </w:p>
        </w:tc>
      </w:tr>
      <w:tr w:rsidR="00FC3315" w:rsidRPr="008A2D96" w14:paraId="60F8CB4E" w14:textId="77777777" w:rsidTr="008A2D9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24DB5A" w14:textId="77777777" w:rsidR="00FC3315" w:rsidRPr="008A2D96" w:rsidRDefault="009E7B8A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50009CD" w14:textId="77777777" w:rsidR="00FC3315" w:rsidRPr="008A2D96" w:rsidRDefault="00E41D84" w:rsidP="00892AF5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</w:t>
            </w:r>
            <w:r w:rsidR="00892AF5" w:rsidRPr="008A2D96">
              <w:rPr>
                <w:sz w:val="22"/>
                <w:szCs w:val="22"/>
              </w:rPr>
              <w:t xml:space="preserve">spółdziała w określaniu taktycznych i strategicznych celów obecności przedsiębiorstwa na rynku finansowym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4CBED" w14:textId="77777777" w:rsidR="00FC3315" w:rsidRPr="008A2D96" w:rsidRDefault="00892AF5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K1P_K01</w:t>
            </w:r>
          </w:p>
          <w:p w14:paraId="5A8FFD64" w14:textId="77777777" w:rsidR="00892AF5" w:rsidRPr="008A2D96" w:rsidRDefault="00892AF5" w:rsidP="009D09A1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K1P_K07</w:t>
            </w:r>
          </w:p>
        </w:tc>
      </w:tr>
    </w:tbl>
    <w:p w14:paraId="439C5158" w14:textId="77777777" w:rsidR="00FC3315" w:rsidRPr="008A2D96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8A2D96" w14:paraId="3B1E504A" w14:textId="77777777" w:rsidTr="008A2D96">
        <w:tc>
          <w:tcPr>
            <w:tcW w:w="10598" w:type="dxa"/>
            <w:vAlign w:val="center"/>
          </w:tcPr>
          <w:p w14:paraId="5EE966EC" w14:textId="77777777" w:rsidR="00FC3315" w:rsidRPr="008A2D9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A2D96" w14:paraId="7AF8DAA7" w14:textId="77777777" w:rsidTr="008A2D96">
        <w:tc>
          <w:tcPr>
            <w:tcW w:w="10598" w:type="dxa"/>
            <w:shd w:val="pct15" w:color="auto" w:fill="FFFFFF"/>
          </w:tcPr>
          <w:p w14:paraId="14FAF795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Wykład</w:t>
            </w:r>
          </w:p>
        </w:tc>
      </w:tr>
      <w:tr w:rsidR="00FC3315" w:rsidRPr="008A2D96" w14:paraId="09C18E8E" w14:textId="77777777" w:rsidTr="008A2D96">
        <w:tc>
          <w:tcPr>
            <w:tcW w:w="10598" w:type="dxa"/>
          </w:tcPr>
          <w:p w14:paraId="37E93C78" w14:textId="77777777" w:rsidR="00FC3315" w:rsidRPr="008A2D96" w:rsidRDefault="00B72375" w:rsidP="00B72375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Rynek pieniężny; Polityka pieniężna banku centralnego - cele i instrumenty polityki pieniężnej; Emisja pieniądza a wielkość podaży pieniądza; Bank i system bankowy; Rodzaje, cele i funkcje banków w gospodarce rynkowej; Bank centralny w gospodarce rynkowej - funkcje i instrumenty polityki banku centralnego; System bankowy w Polsce i kierunki jego przekształceń; Nadzór bankowy w Polsce; Operacje bankowe - czynne, bierne; Operacje bankowe pośredniczące</w:t>
            </w:r>
          </w:p>
        </w:tc>
      </w:tr>
      <w:tr w:rsidR="00FC3315" w:rsidRPr="008A2D96" w14:paraId="028C0395" w14:textId="77777777" w:rsidTr="008A2D96">
        <w:tc>
          <w:tcPr>
            <w:tcW w:w="10598" w:type="dxa"/>
            <w:shd w:val="pct15" w:color="auto" w:fill="FFFFFF"/>
          </w:tcPr>
          <w:p w14:paraId="61869196" w14:textId="77777777" w:rsidR="00FC3315" w:rsidRPr="008A2D96" w:rsidRDefault="00FC3315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Ćwiczenia</w:t>
            </w:r>
          </w:p>
        </w:tc>
      </w:tr>
      <w:tr w:rsidR="00FC3315" w:rsidRPr="008A2D96" w14:paraId="4668C256" w14:textId="77777777" w:rsidTr="008A2D96">
        <w:tc>
          <w:tcPr>
            <w:tcW w:w="10598" w:type="dxa"/>
          </w:tcPr>
          <w:p w14:paraId="507227AC" w14:textId="77777777" w:rsidR="00FC3315" w:rsidRPr="008A2D96" w:rsidRDefault="00B72375" w:rsidP="009E7B8A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Rynek pieniężny – zasady funkcjonowania inwestorzy; Instrumenty rynku pieniężnego; Rynek kapitałowy – zasady funkcjonowania, znaczenie dla gospodarki; Inwestorzy na rynku kapitałowym; Instrumenty tradycyjne rynku kapitałowego; Instrumenty pochodne rynku kapitałowego; Rynek walutowy – zasady funkcjonowania; Transakcje spot i </w:t>
            </w:r>
            <w:proofErr w:type="spellStart"/>
            <w:r w:rsidRPr="008A2D96">
              <w:rPr>
                <w:sz w:val="22"/>
                <w:szCs w:val="22"/>
              </w:rPr>
              <w:t>forward</w:t>
            </w:r>
            <w:proofErr w:type="spellEnd"/>
            <w:r w:rsidRPr="008A2D96">
              <w:rPr>
                <w:sz w:val="22"/>
                <w:szCs w:val="22"/>
              </w:rPr>
              <w:t xml:space="preserve">; </w:t>
            </w:r>
            <w:proofErr w:type="spellStart"/>
            <w:r w:rsidRPr="008A2D96">
              <w:rPr>
                <w:sz w:val="22"/>
                <w:szCs w:val="22"/>
              </w:rPr>
              <w:t>Swapy</w:t>
            </w:r>
            <w:proofErr w:type="spellEnd"/>
            <w:r w:rsidRPr="008A2D96">
              <w:rPr>
                <w:sz w:val="22"/>
                <w:szCs w:val="22"/>
              </w:rPr>
              <w:t xml:space="preserve"> klasyczne i pochodne; Transakcje futur es; Opcje walutowe i kontrakty na stopę procentową; Zagrożenia i korzyści związane z instrumentami rynku finansowego </w:t>
            </w:r>
          </w:p>
        </w:tc>
      </w:tr>
    </w:tbl>
    <w:p w14:paraId="3BF42759" w14:textId="77777777" w:rsidR="00FC3315" w:rsidRPr="008A2D9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8A2D96" w14:paraId="18497D2C" w14:textId="77777777" w:rsidTr="008A2D9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0964D76" w14:textId="77777777" w:rsidR="00FC3315" w:rsidRPr="008A2D96" w:rsidRDefault="00FC3315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1267053" w14:textId="77777777" w:rsidR="00B72375" w:rsidRPr="008A2D96" w:rsidRDefault="00B72375" w:rsidP="00714667">
            <w:pPr>
              <w:pStyle w:val="Bezodstpw"/>
              <w:numPr>
                <w:ilvl w:val="0"/>
                <w:numId w:val="2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>Dębski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W.</w:t>
            </w:r>
            <w:r w:rsidRPr="008A2D96">
              <w:rPr>
                <w:rFonts w:ascii="Times New Roman" w:hAnsi="Times New Roman" w:cs="Times New Roman"/>
                <w:lang w:val="pl-PL"/>
              </w:rPr>
              <w:t>, Ryne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k finansowy i jego mechanizmy, </w:t>
            </w:r>
            <w:r w:rsidRPr="008A2D96">
              <w:rPr>
                <w:rFonts w:ascii="Times New Roman" w:hAnsi="Times New Roman" w:cs="Times New Roman"/>
                <w:lang w:val="pl-PL"/>
              </w:rPr>
              <w:t>Warszawa 2010</w:t>
            </w:r>
          </w:p>
          <w:p w14:paraId="7AAFEC6D" w14:textId="77777777" w:rsidR="00B72375" w:rsidRPr="008A2D96" w:rsidRDefault="00B72375" w:rsidP="00714667">
            <w:pPr>
              <w:pStyle w:val="Bezodstpw"/>
              <w:numPr>
                <w:ilvl w:val="0"/>
                <w:numId w:val="2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8A2D96">
              <w:rPr>
                <w:rFonts w:ascii="Times New Roman" w:hAnsi="Times New Roman" w:cs="Times New Roman"/>
                <w:lang w:val="pl-PL"/>
              </w:rPr>
              <w:t>Dobosiewicz</w:t>
            </w:r>
            <w:proofErr w:type="spellEnd"/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Z., Bankowość,</w:t>
            </w:r>
            <w:r w:rsidRPr="008A2D96">
              <w:rPr>
                <w:rFonts w:ascii="Times New Roman" w:hAnsi="Times New Roman" w:cs="Times New Roman"/>
                <w:lang w:val="pl-PL"/>
              </w:rPr>
              <w:t xml:space="preserve"> Warszawa 2011.</w:t>
            </w:r>
          </w:p>
          <w:p w14:paraId="4A0E0E5A" w14:textId="77777777" w:rsidR="00FC3315" w:rsidRPr="008A2D96" w:rsidRDefault="00B72375" w:rsidP="00714667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>Kudła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8A2D96">
              <w:rPr>
                <w:rFonts w:ascii="Times New Roman" w:hAnsi="Times New Roman" w:cs="Times New Roman"/>
                <w:lang w:val="pl-PL"/>
              </w:rPr>
              <w:t>, Instrumenty finansowe i ich zastosowanie, Warszawa 2009.</w:t>
            </w:r>
          </w:p>
        </w:tc>
      </w:tr>
      <w:tr w:rsidR="00FC3315" w:rsidRPr="008A2D96" w14:paraId="6C0BCD76" w14:textId="77777777" w:rsidTr="008A2D96">
        <w:tc>
          <w:tcPr>
            <w:tcW w:w="2660" w:type="dxa"/>
            <w:vAlign w:val="center"/>
          </w:tcPr>
          <w:p w14:paraId="5653B8BB" w14:textId="77777777" w:rsidR="00FC3315" w:rsidRPr="008A2D96" w:rsidRDefault="00FC3315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64E2BD2A" w14:textId="77777777" w:rsidR="00FC3315" w:rsidRPr="008A2D96" w:rsidRDefault="00B72375" w:rsidP="00714667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>Sopoćko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8A2D96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Rynkowe instrumenty finansowe, </w:t>
            </w:r>
            <w:r w:rsidRPr="008A2D96">
              <w:rPr>
                <w:rFonts w:ascii="Times New Roman" w:hAnsi="Times New Roman" w:cs="Times New Roman"/>
                <w:lang w:val="pl-PL"/>
              </w:rPr>
              <w:t>Warszawa 2010.</w:t>
            </w:r>
          </w:p>
          <w:p w14:paraId="697FEF4A" w14:textId="77777777" w:rsidR="00B72375" w:rsidRPr="008A2D96" w:rsidRDefault="00B72375" w:rsidP="00714667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>Jaworski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W.L.</w:t>
            </w:r>
            <w:r w:rsidRPr="008A2D96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8A2D96">
              <w:rPr>
                <w:rFonts w:ascii="Times New Roman" w:hAnsi="Times New Roman" w:cs="Times New Roman"/>
                <w:lang w:val="pl-PL"/>
              </w:rPr>
              <w:t>Krzyżkiewicz</w:t>
            </w:r>
            <w:proofErr w:type="spellEnd"/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8A2D96">
              <w:rPr>
                <w:rFonts w:ascii="Times New Roman" w:hAnsi="Times New Roman" w:cs="Times New Roman"/>
                <w:lang w:val="pl-PL"/>
              </w:rPr>
              <w:t>, Kosiński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 xml:space="preserve"> B.</w:t>
            </w:r>
            <w:r w:rsidRPr="008A2D96">
              <w:rPr>
                <w:rFonts w:ascii="Times New Roman" w:hAnsi="Times New Roman" w:cs="Times New Roman"/>
                <w:lang w:val="pl-PL"/>
              </w:rPr>
              <w:t>, Banki, rynek, ope</w:t>
            </w:r>
            <w:r w:rsidR="00714667" w:rsidRPr="008A2D96">
              <w:rPr>
                <w:rFonts w:ascii="Times New Roman" w:hAnsi="Times New Roman" w:cs="Times New Roman"/>
                <w:lang w:val="pl-PL"/>
              </w:rPr>
              <w:t>racje, polityka, Warszawa 2006</w:t>
            </w:r>
            <w:r w:rsidRPr="008A2D96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8A2D96" w14:paraId="4D8C5093" w14:textId="77777777" w:rsidTr="008A2D96">
        <w:tc>
          <w:tcPr>
            <w:tcW w:w="2660" w:type="dxa"/>
            <w:vAlign w:val="center"/>
          </w:tcPr>
          <w:p w14:paraId="1BD61112" w14:textId="77777777" w:rsidR="00FC3315" w:rsidRPr="008A2D96" w:rsidRDefault="00FC3315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Metody kształcenia</w:t>
            </w:r>
            <w:r w:rsidR="008A2D96" w:rsidRPr="008A2D9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7E5993E9" w14:textId="77777777" w:rsidR="00FC3315" w:rsidRPr="008A2D96" w:rsidRDefault="00B72375" w:rsidP="009E7B8A">
            <w:pPr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Prezentacje multimedialne, dyskusja, analiza i interpretacja danych źródłowych</w:t>
            </w:r>
          </w:p>
        </w:tc>
      </w:tr>
      <w:tr w:rsidR="008A2D96" w:rsidRPr="008A2D96" w14:paraId="7A5BC2FD" w14:textId="77777777" w:rsidTr="008A2D96">
        <w:tc>
          <w:tcPr>
            <w:tcW w:w="2660" w:type="dxa"/>
            <w:vAlign w:val="center"/>
          </w:tcPr>
          <w:p w14:paraId="1AFBE5DB" w14:textId="77777777" w:rsidR="008A2D96" w:rsidRPr="008A2D96" w:rsidRDefault="008A2D96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lastRenderedPageBreak/>
              <w:t>Metody kształcenia</w:t>
            </w:r>
          </w:p>
          <w:p w14:paraId="4CADBCDA" w14:textId="77777777" w:rsidR="008A2D96" w:rsidRPr="008A2D96" w:rsidRDefault="008A2D96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4032DD2C" w14:textId="60FC366F" w:rsidR="008A2D96" w:rsidRPr="008A2D96" w:rsidRDefault="00B13B75" w:rsidP="00026D4C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2D54543B" w14:textId="77777777" w:rsidR="009E7B8A" w:rsidRPr="008A2D96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8A2D96" w14:paraId="3A04D712" w14:textId="77777777" w:rsidTr="008A2D9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73019B4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56BFB2" w14:textId="77777777" w:rsidR="00FC3315" w:rsidRPr="008A2D96" w:rsidRDefault="00FC3315" w:rsidP="008A2D96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Nr efektu uczenia się/grupy efektów</w:t>
            </w:r>
          </w:p>
        </w:tc>
      </w:tr>
      <w:tr w:rsidR="00B72375" w:rsidRPr="008A2D96" w14:paraId="24B0813E" w14:textId="77777777" w:rsidTr="008A2D9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6BBAB59" w14:textId="77777777"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Zaliczenie pisemne z treści wykładowych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48A95F0E" w14:textId="77777777" w:rsidR="00B72375" w:rsidRPr="008A2D96" w:rsidRDefault="00D85391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01-</w:t>
            </w:r>
            <w:r w:rsidR="00892AF5" w:rsidRPr="008A2D96">
              <w:rPr>
                <w:sz w:val="22"/>
                <w:szCs w:val="22"/>
              </w:rPr>
              <w:t>04</w:t>
            </w:r>
          </w:p>
        </w:tc>
      </w:tr>
      <w:tr w:rsidR="00B72375" w:rsidRPr="008A2D96" w14:paraId="2A1AFFD9" w14:textId="77777777" w:rsidTr="008A2D96">
        <w:tc>
          <w:tcPr>
            <w:tcW w:w="8208" w:type="dxa"/>
            <w:gridSpan w:val="2"/>
          </w:tcPr>
          <w:p w14:paraId="225AE33E" w14:textId="77777777" w:rsidR="00B72375" w:rsidRPr="008A2D96" w:rsidRDefault="001B0A08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Colloquium</w:t>
            </w:r>
            <w:r w:rsidR="00B72375" w:rsidRPr="008A2D96">
              <w:rPr>
                <w:sz w:val="22"/>
                <w:szCs w:val="22"/>
              </w:rPr>
              <w:t xml:space="preserve"> zaliczające ćwiczenia</w:t>
            </w:r>
          </w:p>
        </w:tc>
        <w:tc>
          <w:tcPr>
            <w:tcW w:w="2390" w:type="dxa"/>
          </w:tcPr>
          <w:p w14:paraId="13CC9273" w14:textId="77777777" w:rsidR="00B72375" w:rsidRPr="008A2D96" w:rsidRDefault="00892AF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02, 04, 05</w:t>
            </w:r>
          </w:p>
        </w:tc>
      </w:tr>
      <w:tr w:rsidR="00B72375" w:rsidRPr="008A2D96" w14:paraId="5A3D73B6" w14:textId="77777777" w:rsidTr="008A2D96">
        <w:tc>
          <w:tcPr>
            <w:tcW w:w="8208" w:type="dxa"/>
            <w:gridSpan w:val="2"/>
          </w:tcPr>
          <w:p w14:paraId="68D5F8E7" w14:textId="77777777"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Aktywność podczas wykładów i ćwiczeń</w:t>
            </w:r>
          </w:p>
        </w:tc>
        <w:tc>
          <w:tcPr>
            <w:tcW w:w="2390" w:type="dxa"/>
          </w:tcPr>
          <w:p w14:paraId="73BAA449" w14:textId="77777777" w:rsidR="00B72375" w:rsidRPr="008A2D96" w:rsidRDefault="00D85391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03-</w:t>
            </w:r>
            <w:r w:rsidR="00892AF5" w:rsidRPr="008A2D96">
              <w:rPr>
                <w:sz w:val="22"/>
                <w:szCs w:val="22"/>
              </w:rPr>
              <w:t>05</w:t>
            </w:r>
          </w:p>
        </w:tc>
      </w:tr>
      <w:tr w:rsidR="00B72375" w:rsidRPr="008A2D96" w14:paraId="154AD4D0" w14:textId="77777777" w:rsidTr="008A2D96">
        <w:tc>
          <w:tcPr>
            <w:tcW w:w="2660" w:type="dxa"/>
            <w:tcBorders>
              <w:bottom w:val="single" w:sz="12" w:space="0" w:color="auto"/>
            </w:tcBorders>
          </w:tcPr>
          <w:p w14:paraId="028CFC3D" w14:textId="77777777"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5B571F2" w14:textId="77777777"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Zaliczenie pisemne ze znajomości treści wykładów w formie pytań opisowych;</w:t>
            </w:r>
          </w:p>
          <w:p w14:paraId="4CE13D30" w14:textId="77777777"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Zaliczenie pisemne ćwiczeń;</w:t>
            </w:r>
          </w:p>
          <w:p w14:paraId="77F536F9" w14:textId="77777777" w:rsidR="00B72375" w:rsidRPr="008A2D96" w:rsidRDefault="00B72375" w:rsidP="00B7237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14:paraId="72D2E7D5" w14:textId="77777777" w:rsidR="00FC3315" w:rsidRPr="008A2D96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40"/>
        <w:gridCol w:w="2371"/>
      </w:tblGrid>
      <w:tr w:rsidR="00FC3315" w:rsidRPr="008A2D96" w14:paraId="12DB5B43" w14:textId="77777777" w:rsidTr="008A2D9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014C008" w14:textId="77777777" w:rsidR="00FC3315" w:rsidRPr="008A2D96" w:rsidRDefault="00FC3315" w:rsidP="00FC3315">
            <w:pPr>
              <w:rPr>
                <w:sz w:val="22"/>
                <w:szCs w:val="22"/>
              </w:rPr>
            </w:pPr>
          </w:p>
          <w:p w14:paraId="5717AAE0" w14:textId="77777777" w:rsidR="00FC3315" w:rsidRPr="008A2D96" w:rsidRDefault="00FC3315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NAKŁAD PRACY STUDENTA</w:t>
            </w:r>
          </w:p>
          <w:p w14:paraId="42034784" w14:textId="77777777" w:rsidR="00FC3315" w:rsidRPr="008A2D96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8A2D96" w14:paraId="4618F13C" w14:textId="77777777" w:rsidTr="008A2D9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448D7AF" w14:textId="77777777" w:rsidR="00FC3315" w:rsidRPr="008A2D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9870CD8" w14:textId="77777777" w:rsidR="00FC3315" w:rsidRPr="008A2D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A2D96">
              <w:rPr>
                <w:rFonts w:ascii="Times New Roman" w:hAnsi="Times New Roman" w:cs="Times New Roman"/>
              </w:rPr>
              <w:t>Rodzaj</w:t>
            </w:r>
            <w:proofErr w:type="spellEnd"/>
            <w:r w:rsidRPr="008A2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2D96">
              <w:rPr>
                <w:rFonts w:ascii="Times New Roman" w:hAnsi="Times New Roman" w:cs="Times New Roman"/>
              </w:rPr>
              <w:t>działań</w:t>
            </w:r>
            <w:proofErr w:type="spellEnd"/>
            <w:r w:rsidRPr="008A2D96">
              <w:rPr>
                <w:rFonts w:ascii="Times New Roman" w:hAnsi="Times New Roman" w:cs="Times New Roman"/>
              </w:rPr>
              <w:t>/</w:t>
            </w:r>
            <w:proofErr w:type="spellStart"/>
            <w:r w:rsidRPr="008A2D96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D04A41E" w14:textId="77777777" w:rsidR="00FC3315" w:rsidRPr="008A2D9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8A2D96">
              <w:rPr>
                <w:rFonts w:ascii="Times New Roman" w:hAnsi="Times New Roman" w:cs="Times New Roman"/>
              </w:rPr>
              <w:t>Liczba</w:t>
            </w:r>
            <w:proofErr w:type="spellEnd"/>
            <w:r w:rsidRPr="008A2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2D96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8A2D96" w:rsidRPr="008A2D96" w14:paraId="6DB79A70" w14:textId="77777777" w:rsidTr="008A2D96">
        <w:trPr>
          <w:trHeight w:val="262"/>
        </w:trPr>
        <w:tc>
          <w:tcPr>
            <w:tcW w:w="5070" w:type="dxa"/>
            <w:vMerge/>
            <w:vAlign w:val="center"/>
          </w:tcPr>
          <w:p w14:paraId="45EB5893" w14:textId="77777777" w:rsidR="008A2D96" w:rsidRPr="008A2D96" w:rsidRDefault="008A2D96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0B1C7B5" w14:textId="77777777" w:rsidR="008A2D96" w:rsidRPr="008A2D96" w:rsidRDefault="008A2D96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A2D96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40" w:type="dxa"/>
            <w:vAlign w:val="center"/>
          </w:tcPr>
          <w:p w14:paraId="6F474F74" w14:textId="77777777" w:rsidR="008A2D96" w:rsidRPr="008A2D96" w:rsidRDefault="008A2D96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A2D96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71" w:type="dxa"/>
            <w:vAlign w:val="center"/>
          </w:tcPr>
          <w:p w14:paraId="1DC01A24" w14:textId="77777777" w:rsidR="008A2D96" w:rsidRPr="008A2D96" w:rsidRDefault="008A2D96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A2D96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8A2D96">
              <w:rPr>
                <w:rFonts w:ascii="Times New Roman" w:hAnsi="Times New Roman" w:cs="Times New Roman"/>
              </w:rPr>
              <w:t>tym</w:t>
            </w:r>
            <w:proofErr w:type="spellEnd"/>
            <w:r w:rsidRPr="008A2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2D96">
              <w:rPr>
                <w:rFonts w:ascii="Times New Roman" w:hAnsi="Times New Roman" w:cs="Times New Roman"/>
              </w:rPr>
              <w:t>udział</w:t>
            </w:r>
            <w:proofErr w:type="spellEnd"/>
            <w:r w:rsidRPr="008A2D96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8A2D96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8A2D96">
              <w:rPr>
                <w:rFonts w:ascii="Times New Roman" w:hAnsi="Times New Roman" w:cs="Times New Roman"/>
              </w:rPr>
              <w:t xml:space="preserve"> </w:t>
            </w:r>
            <w:r w:rsidRPr="008A2D96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8A2D96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8A2D96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8A2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2D96">
              <w:rPr>
                <w:rFonts w:ascii="Times New Roman" w:hAnsi="Times New Roman" w:cs="Times New Roman"/>
              </w:rPr>
              <w:t>metod</w:t>
            </w:r>
            <w:proofErr w:type="spellEnd"/>
            <w:r w:rsidRPr="008A2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2D96">
              <w:rPr>
                <w:rFonts w:ascii="Times New Roman" w:hAnsi="Times New Roman" w:cs="Times New Roman"/>
              </w:rPr>
              <w:t>i</w:t>
            </w:r>
            <w:proofErr w:type="spellEnd"/>
            <w:r w:rsidRPr="008A2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2D96">
              <w:rPr>
                <w:rFonts w:ascii="Times New Roman" w:hAnsi="Times New Roman" w:cs="Times New Roman"/>
              </w:rPr>
              <w:t>technik</w:t>
            </w:r>
            <w:proofErr w:type="spellEnd"/>
            <w:r w:rsidRPr="008A2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2D96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8A2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2D96">
              <w:rPr>
                <w:rFonts w:ascii="Times New Roman" w:hAnsi="Times New Roman" w:cs="Times New Roman"/>
              </w:rPr>
              <w:t>na</w:t>
            </w:r>
            <w:proofErr w:type="spellEnd"/>
            <w:r w:rsidRPr="008A2D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2D96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8A2D96" w:rsidRPr="008A2D96" w14:paraId="6FD94ADA" w14:textId="77777777" w:rsidTr="008A2D96">
        <w:trPr>
          <w:trHeight w:val="262"/>
        </w:trPr>
        <w:tc>
          <w:tcPr>
            <w:tcW w:w="5070" w:type="dxa"/>
          </w:tcPr>
          <w:p w14:paraId="37AC9FD7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747CDD55" w14:textId="77777777" w:rsidR="008A2D96" w:rsidRPr="008A2D96" w:rsidRDefault="00753EC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40" w:type="dxa"/>
            <w:vAlign w:val="center"/>
          </w:tcPr>
          <w:p w14:paraId="75440B19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14:paraId="4E6ABCC9" w14:textId="5A3F2AB5" w:rsidR="008A2D96" w:rsidRPr="008A2D96" w:rsidRDefault="00B13B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8A2D96" w:rsidRPr="008A2D96" w14:paraId="366E377D" w14:textId="77777777" w:rsidTr="008A2D96">
        <w:trPr>
          <w:trHeight w:val="262"/>
        </w:trPr>
        <w:tc>
          <w:tcPr>
            <w:tcW w:w="5070" w:type="dxa"/>
          </w:tcPr>
          <w:p w14:paraId="7E19733F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1672103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20</w:t>
            </w:r>
          </w:p>
        </w:tc>
        <w:tc>
          <w:tcPr>
            <w:tcW w:w="1740" w:type="dxa"/>
            <w:vAlign w:val="center"/>
          </w:tcPr>
          <w:p w14:paraId="5C6A43EF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14:paraId="73BD0B7A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62337D99" w14:textId="77777777" w:rsidTr="008A2D96">
        <w:trPr>
          <w:trHeight w:val="262"/>
        </w:trPr>
        <w:tc>
          <w:tcPr>
            <w:tcW w:w="5070" w:type="dxa"/>
          </w:tcPr>
          <w:p w14:paraId="3D538D1A" w14:textId="77777777" w:rsidR="008A2D96" w:rsidRPr="008A2D96" w:rsidRDefault="008A2D96" w:rsidP="00FC3315">
            <w:pPr>
              <w:rPr>
                <w:sz w:val="22"/>
                <w:szCs w:val="22"/>
                <w:vertAlign w:val="superscript"/>
              </w:rPr>
            </w:pPr>
            <w:r w:rsidRPr="008A2D9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4958FE5A" w14:textId="77777777" w:rsidR="008A2D96" w:rsidRPr="008A2D96" w:rsidRDefault="00753ECF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40" w:type="dxa"/>
            <w:vAlign w:val="center"/>
          </w:tcPr>
          <w:p w14:paraId="7622AFB7" w14:textId="77777777" w:rsidR="008A2D96" w:rsidRPr="008A2D96" w:rsidRDefault="00753EC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371" w:type="dxa"/>
            <w:vAlign w:val="center"/>
          </w:tcPr>
          <w:p w14:paraId="2BBBE456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7D5527A9" w14:textId="77777777" w:rsidTr="008A2D96">
        <w:trPr>
          <w:trHeight w:val="262"/>
        </w:trPr>
        <w:tc>
          <w:tcPr>
            <w:tcW w:w="5070" w:type="dxa"/>
          </w:tcPr>
          <w:p w14:paraId="6C6645EC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A956BCB" w14:textId="77777777" w:rsidR="008A2D96" w:rsidRPr="008A2D96" w:rsidRDefault="00753EC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40" w:type="dxa"/>
            <w:vAlign w:val="center"/>
          </w:tcPr>
          <w:p w14:paraId="4155045E" w14:textId="77777777" w:rsidR="008A2D96" w:rsidRPr="008A2D96" w:rsidRDefault="00753EC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371" w:type="dxa"/>
            <w:vAlign w:val="center"/>
          </w:tcPr>
          <w:p w14:paraId="759557C5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42CF2A59" w14:textId="77777777" w:rsidTr="008A2D96">
        <w:trPr>
          <w:trHeight w:val="262"/>
        </w:trPr>
        <w:tc>
          <w:tcPr>
            <w:tcW w:w="5070" w:type="dxa"/>
          </w:tcPr>
          <w:p w14:paraId="46DF6B6A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Przygotowanie projektu / eseju / itp.</w:t>
            </w:r>
            <w:r w:rsidRPr="008A2D9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428A671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dxa"/>
            <w:vAlign w:val="center"/>
          </w:tcPr>
          <w:p w14:paraId="2685E3DE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14:paraId="79837291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2D4D697A" w14:textId="77777777" w:rsidTr="008A2D96">
        <w:trPr>
          <w:trHeight w:val="262"/>
        </w:trPr>
        <w:tc>
          <w:tcPr>
            <w:tcW w:w="5070" w:type="dxa"/>
          </w:tcPr>
          <w:p w14:paraId="209873F9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13A5D08E" w14:textId="77777777" w:rsidR="008A2D96" w:rsidRPr="008A2D96" w:rsidRDefault="00753EC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40" w:type="dxa"/>
            <w:vAlign w:val="center"/>
          </w:tcPr>
          <w:p w14:paraId="5B3E9ACC" w14:textId="6582735C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</w:t>
            </w:r>
            <w:r w:rsidR="007158C4">
              <w:rPr>
                <w:sz w:val="22"/>
                <w:szCs w:val="22"/>
              </w:rPr>
              <w:t>1</w:t>
            </w:r>
          </w:p>
        </w:tc>
        <w:tc>
          <w:tcPr>
            <w:tcW w:w="2371" w:type="dxa"/>
            <w:vAlign w:val="center"/>
          </w:tcPr>
          <w:p w14:paraId="0BC55B54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4DD75F92" w14:textId="77777777" w:rsidTr="008A2D96">
        <w:trPr>
          <w:trHeight w:val="262"/>
        </w:trPr>
        <w:tc>
          <w:tcPr>
            <w:tcW w:w="5070" w:type="dxa"/>
          </w:tcPr>
          <w:p w14:paraId="0DD43D7F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2247F240" w14:textId="77777777" w:rsidR="008A2D96" w:rsidRPr="008A2D96" w:rsidRDefault="00753EC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40" w:type="dxa"/>
            <w:vAlign w:val="center"/>
          </w:tcPr>
          <w:p w14:paraId="3D25552C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14:paraId="5C413D3E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75C6625D" w14:textId="77777777" w:rsidTr="008A2D96">
        <w:trPr>
          <w:trHeight w:val="262"/>
        </w:trPr>
        <w:tc>
          <w:tcPr>
            <w:tcW w:w="5070" w:type="dxa"/>
          </w:tcPr>
          <w:p w14:paraId="5A7A3B08" w14:textId="77777777" w:rsidR="008A2D96" w:rsidRPr="008A2D96" w:rsidRDefault="008A2D96" w:rsidP="00FC3315">
            <w:pPr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1E377754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0" w:type="dxa"/>
            <w:vAlign w:val="center"/>
          </w:tcPr>
          <w:p w14:paraId="50E987B0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  <w:vAlign w:val="center"/>
          </w:tcPr>
          <w:p w14:paraId="2A07514B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A2D96" w:rsidRPr="008A2D96" w14:paraId="4856D4F0" w14:textId="77777777" w:rsidTr="008A2D96">
        <w:trPr>
          <w:trHeight w:val="262"/>
        </w:trPr>
        <w:tc>
          <w:tcPr>
            <w:tcW w:w="5070" w:type="dxa"/>
          </w:tcPr>
          <w:p w14:paraId="56B88BDC" w14:textId="77777777" w:rsidR="008A2D96" w:rsidRPr="008A2D96" w:rsidRDefault="008A2D96" w:rsidP="00026D4C">
            <w:pPr>
              <w:spacing w:before="60" w:after="60"/>
              <w:rPr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0DA5D5A" w14:textId="77777777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10</w:t>
            </w:r>
            <w:r w:rsidR="00753ECF">
              <w:rPr>
                <w:sz w:val="22"/>
                <w:szCs w:val="22"/>
              </w:rPr>
              <w:t>0</w:t>
            </w:r>
          </w:p>
        </w:tc>
        <w:tc>
          <w:tcPr>
            <w:tcW w:w="1740" w:type="dxa"/>
            <w:vAlign w:val="center"/>
          </w:tcPr>
          <w:p w14:paraId="543C04C9" w14:textId="382993ED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5</w:t>
            </w:r>
            <w:r w:rsidR="007158C4">
              <w:rPr>
                <w:sz w:val="22"/>
                <w:szCs w:val="22"/>
              </w:rPr>
              <w:t>0</w:t>
            </w:r>
          </w:p>
        </w:tc>
        <w:tc>
          <w:tcPr>
            <w:tcW w:w="2371" w:type="dxa"/>
            <w:vAlign w:val="center"/>
          </w:tcPr>
          <w:p w14:paraId="1D906A9D" w14:textId="3F215AE3" w:rsidR="008A2D96" w:rsidRPr="008A2D96" w:rsidRDefault="00B13B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8A2D96" w:rsidRPr="008A2D96" w14:paraId="3A4C6443" w14:textId="77777777" w:rsidTr="008A2D96">
        <w:trPr>
          <w:trHeight w:val="236"/>
        </w:trPr>
        <w:tc>
          <w:tcPr>
            <w:tcW w:w="5070" w:type="dxa"/>
            <w:shd w:val="clear" w:color="auto" w:fill="C0C0C0"/>
          </w:tcPr>
          <w:p w14:paraId="4633D51A" w14:textId="77777777" w:rsidR="008A2D96" w:rsidRPr="008A2D96" w:rsidRDefault="008A2D96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D831F16" w14:textId="77777777" w:rsidR="008A2D96" w:rsidRPr="008A2D96" w:rsidRDefault="008A2D96" w:rsidP="009E7B8A">
            <w:pPr>
              <w:jc w:val="center"/>
              <w:rPr>
                <w:b/>
                <w:sz w:val="22"/>
                <w:szCs w:val="22"/>
              </w:rPr>
            </w:pPr>
            <w:r w:rsidRPr="008A2D96">
              <w:rPr>
                <w:b/>
                <w:sz w:val="22"/>
                <w:szCs w:val="22"/>
              </w:rPr>
              <w:t>4</w:t>
            </w:r>
          </w:p>
        </w:tc>
      </w:tr>
      <w:tr w:rsidR="008A2D96" w:rsidRPr="008A2D96" w14:paraId="512D8BA0" w14:textId="77777777" w:rsidTr="008A2D96">
        <w:trPr>
          <w:trHeight w:val="262"/>
        </w:trPr>
        <w:tc>
          <w:tcPr>
            <w:tcW w:w="5070" w:type="dxa"/>
            <w:shd w:val="clear" w:color="auto" w:fill="C0C0C0"/>
          </w:tcPr>
          <w:p w14:paraId="5FB04615" w14:textId="77777777" w:rsidR="008A2D96" w:rsidRPr="008A2D96" w:rsidRDefault="008A2D96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A2D9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87D7CE8" w14:textId="1E7D16BA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2</w:t>
            </w:r>
            <w:r w:rsidR="00753ECF">
              <w:rPr>
                <w:sz w:val="22"/>
                <w:szCs w:val="22"/>
              </w:rPr>
              <w:t>,</w:t>
            </w:r>
            <w:r w:rsidR="007158C4">
              <w:rPr>
                <w:sz w:val="22"/>
                <w:szCs w:val="22"/>
              </w:rPr>
              <w:t>0</w:t>
            </w:r>
          </w:p>
        </w:tc>
      </w:tr>
      <w:tr w:rsidR="008A2D96" w:rsidRPr="008A2D96" w14:paraId="063343AF" w14:textId="77777777" w:rsidTr="008A2D96">
        <w:trPr>
          <w:trHeight w:val="262"/>
        </w:trPr>
        <w:tc>
          <w:tcPr>
            <w:tcW w:w="5070" w:type="dxa"/>
            <w:shd w:val="clear" w:color="auto" w:fill="C0C0C0"/>
          </w:tcPr>
          <w:p w14:paraId="5B524D91" w14:textId="77777777" w:rsidR="008A2D96" w:rsidRPr="008A2D96" w:rsidRDefault="008A2D96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F76A8B6" w14:textId="44702C22" w:rsidR="008A2D96" w:rsidRPr="008A2D96" w:rsidRDefault="008A2D96" w:rsidP="009E7B8A">
            <w:pPr>
              <w:jc w:val="center"/>
              <w:rPr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0</w:t>
            </w:r>
            <w:r w:rsidR="00B13B75">
              <w:rPr>
                <w:sz w:val="22"/>
                <w:szCs w:val="22"/>
              </w:rPr>
              <w:t>,4</w:t>
            </w:r>
          </w:p>
        </w:tc>
      </w:tr>
      <w:tr w:rsidR="008A2D96" w:rsidRPr="008A2D96" w14:paraId="09E5C04E" w14:textId="77777777" w:rsidTr="008A2D96">
        <w:trPr>
          <w:trHeight w:val="262"/>
        </w:trPr>
        <w:tc>
          <w:tcPr>
            <w:tcW w:w="5070" w:type="dxa"/>
            <w:shd w:val="clear" w:color="auto" w:fill="C0C0C0"/>
          </w:tcPr>
          <w:p w14:paraId="77B843E6" w14:textId="77777777" w:rsidR="008A2D96" w:rsidRPr="008A2D96" w:rsidRDefault="008A2D96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A2D9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311B8A6" w14:textId="77777777" w:rsidR="008A2D96" w:rsidRPr="008A2D96" w:rsidRDefault="00753EC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14:paraId="4E0F1786" w14:textId="77777777" w:rsidR="00E40B0C" w:rsidRPr="008A2D96" w:rsidRDefault="00E40B0C" w:rsidP="00FC3315">
      <w:pPr>
        <w:rPr>
          <w:sz w:val="22"/>
          <w:szCs w:val="22"/>
        </w:rPr>
      </w:pPr>
    </w:p>
    <w:sectPr w:rsidR="00E40B0C" w:rsidRPr="008A2D9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1007C5"/>
    <w:multiLevelType w:val="hybridMultilevel"/>
    <w:tmpl w:val="A3B29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94682"/>
    <w:multiLevelType w:val="hybridMultilevel"/>
    <w:tmpl w:val="74BE0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5953">
    <w:abstractNumId w:val="1"/>
  </w:num>
  <w:num w:numId="2" w16cid:durableId="1053968833">
    <w:abstractNumId w:val="0"/>
  </w:num>
  <w:num w:numId="3" w16cid:durableId="7069567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253D"/>
    <w:rsid w:val="000C760A"/>
    <w:rsid w:val="000D278B"/>
    <w:rsid w:val="001576BD"/>
    <w:rsid w:val="00183B8B"/>
    <w:rsid w:val="001B0A08"/>
    <w:rsid w:val="001B2B58"/>
    <w:rsid w:val="0020030A"/>
    <w:rsid w:val="002A19FF"/>
    <w:rsid w:val="00325E3C"/>
    <w:rsid w:val="00335D56"/>
    <w:rsid w:val="003757B8"/>
    <w:rsid w:val="00410D8C"/>
    <w:rsid w:val="00416716"/>
    <w:rsid w:val="004474A9"/>
    <w:rsid w:val="004B3AA9"/>
    <w:rsid w:val="004D3A56"/>
    <w:rsid w:val="0050790E"/>
    <w:rsid w:val="00522EC4"/>
    <w:rsid w:val="005A5B46"/>
    <w:rsid w:val="00622034"/>
    <w:rsid w:val="006A0E29"/>
    <w:rsid w:val="006D0D7D"/>
    <w:rsid w:val="00714667"/>
    <w:rsid w:val="007158C4"/>
    <w:rsid w:val="00753ECF"/>
    <w:rsid w:val="00801B19"/>
    <w:rsid w:val="008020D5"/>
    <w:rsid w:val="00811E60"/>
    <w:rsid w:val="008322AC"/>
    <w:rsid w:val="00837E28"/>
    <w:rsid w:val="00865722"/>
    <w:rsid w:val="00892AF5"/>
    <w:rsid w:val="008A0657"/>
    <w:rsid w:val="008A2D96"/>
    <w:rsid w:val="008B224B"/>
    <w:rsid w:val="008C358C"/>
    <w:rsid w:val="009074ED"/>
    <w:rsid w:val="009D09A1"/>
    <w:rsid w:val="009E7B8A"/>
    <w:rsid w:val="009F5760"/>
    <w:rsid w:val="00A0703A"/>
    <w:rsid w:val="00A24CA6"/>
    <w:rsid w:val="00A658E5"/>
    <w:rsid w:val="00AE14A2"/>
    <w:rsid w:val="00B13B75"/>
    <w:rsid w:val="00B72375"/>
    <w:rsid w:val="00B820DC"/>
    <w:rsid w:val="00C60C15"/>
    <w:rsid w:val="00C83126"/>
    <w:rsid w:val="00D240F4"/>
    <w:rsid w:val="00D466D8"/>
    <w:rsid w:val="00D85391"/>
    <w:rsid w:val="00D86E99"/>
    <w:rsid w:val="00E32F86"/>
    <w:rsid w:val="00E40B0C"/>
    <w:rsid w:val="00E41D84"/>
    <w:rsid w:val="00E51D84"/>
    <w:rsid w:val="00EA2C4A"/>
    <w:rsid w:val="00EE2410"/>
    <w:rsid w:val="00F14AB6"/>
    <w:rsid w:val="00F22F4E"/>
    <w:rsid w:val="00F50F84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C651D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689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2024-09-20T08:45:00Z</dcterms:created>
  <dcterms:modified xsi:type="dcterms:W3CDTF">2024-09-20T08:45:00Z</dcterms:modified>
</cp:coreProperties>
</file>